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E7" w:rsidRDefault="00462CE7" w:rsidP="00462CE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Курсы ГО МКУ «Управление по делам ГО ЧС г. Воронежа»</w:t>
      </w:r>
    </w:p>
    <w:p w:rsidR="00462CE7" w:rsidRDefault="00462CE7" w:rsidP="00462CE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Учебный материал для самостоятельного изучения</w:t>
      </w:r>
    </w:p>
    <w:p w:rsidR="00922614" w:rsidRPr="00922614" w:rsidRDefault="00922614" w:rsidP="00922614">
      <w:pPr>
        <w:pStyle w:val="21"/>
        <w:tabs>
          <w:tab w:val="left" w:pos="3852"/>
          <w:tab w:val="left" w:pos="12758"/>
          <w:tab w:val="left" w:pos="14884"/>
        </w:tabs>
        <w:spacing w:line="276" w:lineRule="auto"/>
        <w:ind w:left="0" w:firstLine="709"/>
        <w:rPr>
          <w:sz w:val="20"/>
        </w:rPr>
      </w:pPr>
    </w:p>
    <w:p w:rsidR="0078152C" w:rsidRPr="00922614" w:rsidRDefault="00EE43E0" w:rsidP="00922614">
      <w:pPr>
        <w:pStyle w:val="21"/>
        <w:tabs>
          <w:tab w:val="left" w:pos="3852"/>
          <w:tab w:val="left" w:pos="12758"/>
          <w:tab w:val="left" w:pos="14884"/>
        </w:tabs>
        <w:spacing w:line="276" w:lineRule="auto"/>
        <w:ind w:left="0" w:firstLine="709"/>
        <w:rPr>
          <w:b w:val="0"/>
          <w:bCs/>
          <w:sz w:val="24"/>
          <w:szCs w:val="24"/>
        </w:rPr>
      </w:pPr>
      <w:r w:rsidRPr="00922614">
        <w:rPr>
          <w:sz w:val="24"/>
          <w:szCs w:val="24"/>
        </w:rPr>
        <w:t>Тема</w:t>
      </w:r>
      <w:r w:rsidR="000A3D7F">
        <w:rPr>
          <w:sz w:val="24"/>
          <w:szCs w:val="24"/>
        </w:rPr>
        <w:t xml:space="preserve"> 4/I</w:t>
      </w:r>
      <w:r w:rsidR="000A3D7F">
        <w:rPr>
          <w:sz w:val="24"/>
          <w:szCs w:val="24"/>
          <w:lang w:val="en-US"/>
        </w:rPr>
        <w:t>I</w:t>
      </w:r>
      <w:r w:rsidRPr="00922614">
        <w:rPr>
          <w:sz w:val="24"/>
          <w:szCs w:val="24"/>
        </w:rPr>
        <w:t>. Планирование мероприятий ГО. Содержание плана ГО</w:t>
      </w:r>
    </w:p>
    <w:p w:rsidR="00125C6B" w:rsidRPr="00922614" w:rsidRDefault="00125C6B" w:rsidP="00922614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E9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125C6B" w:rsidRPr="00922614">
        <w:rPr>
          <w:rFonts w:ascii="Times New Roman" w:hAnsi="Times New Roman" w:cs="Times New Roman"/>
          <w:b/>
          <w:bCs/>
          <w:sz w:val="24"/>
          <w:szCs w:val="24"/>
        </w:rPr>
        <w:t>опросы</w:t>
      </w:r>
      <w:r w:rsidRPr="0092261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E2903" w:rsidRPr="00922614" w:rsidRDefault="00EE43E0" w:rsidP="00922614">
      <w:pPr>
        <w:shd w:val="clear" w:color="auto" w:fill="FFFFFF"/>
        <w:tabs>
          <w:tab w:val="left" w:pos="1134"/>
        </w:tabs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8E2903" w:rsidRPr="00922614">
        <w:rPr>
          <w:rFonts w:ascii="Times New Roman" w:hAnsi="Times New Roman" w:cs="Times New Roman"/>
          <w:sz w:val="24"/>
          <w:szCs w:val="24"/>
        </w:rPr>
        <w:t>Назначение плана ГО и защиты населения (плана ГО).</w:t>
      </w:r>
    </w:p>
    <w:p w:rsidR="00EE43E0" w:rsidRPr="00922614" w:rsidRDefault="008E2903" w:rsidP="00922614">
      <w:pPr>
        <w:shd w:val="clear" w:color="auto" w:fill="FFFFFF"/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EE43E0" w:rsidRPr="00922614">
        <w:rPr>
          <w:rFonts w:ascii="Times New Roman" w:hAnsi="Times New Roman" w:cs="Times New Roman"/>
          <w:bCs/>
          <w:sz w:val="24"/>
          <w:szCs w:val="24"/>
        </w:rPr>
        <w:t>Т</w:t>
      </w:r>
      <w:r w:rsidR="00EE43E0" w:rsidRPr="00922614">
        <w:rPr>
          <w:rFonts w:ascii="Times New Roman" w:hAnsi="Times New Roman" w:cs="Times New Roman"/>
          <w:sz w:val="24"/>
          <w:szCs w:val="24"/>
        </w:rPr>
        <w:t xml:space="preserve">ребования, предъявляемые к разработке плана ГО. Исходные данные для планирования мероприятий </w:t>
      </w:r>
      <w:r w:rsidRPr="00922614">
        <w:rPr>
          <w:rFonts w:ascii="Times New Roman" w:hAnsi="Times New Roman" w:cs="Times New Roman"/>
          <w:sz w:val="24"/>
          <w:szCs w:val="24"/>
        </w:rPr>
        <w:t>ГО</w:t>
      </w:r>
      <w:r w:rsidR="00EE43E0" w:rsidRPr="00922614">
        <w:rPr>
          <w:rFonts w:ascii="Times New Roman" w:hAnsi="Times New Roman" w:cs="Times New Roman"/>
          <w:sz w:val="24"/>
          <w:szCs w:val="24"/>
        </w:rPr>
        <w:t xml:space="preserve"> и этапы разработки плана</w:t>
      </w:r>
      <w:r w:rsidRPr="00922614">
        <w:rPr>
          <w:rFonts w:ascii="Times New Roman" w:hAnsi="Times New Roman" w:cs="Times New Roman"/>
          <w:sz w:val="24"/>
          <w:szCs w:val="24"/>
        </w:rPr>
        <w:t>.</w:t>
      </w:r>
    </w:p>
    <w:p w:rsidR="00EE43E0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</w:t>
      </w:r>
      <w:r w:rsidR="00EE43E0" w:rsidRPr="00922614">
        <w:rPr>
          <w:rFonts w:ascii="Times New Roman" w:hAnsi="Times New Roman" w:cs="Times New Roman"/>
          <w:bCs/>
          <w:sz w:val="24"/>
          <w:szCs w:val="24"/>
        </w:rPr>
        <w:t>.</w:t>
      </w:r>
      <w:r w:rsidR="00EE43E0" w:rsidRPr="00922614">
        <w:rPr>
          <w:rFonts w:ascii="Times New Roman" w:hAnsi="Times New Roman" w:cs="Times New Roman"/>
          <w:sz w:val="24"/>
          <w:szCs w:val="24"/>
        </w:rPr>
        <w:t xml:space="preserve"> Структура плана ГО. Перечень документов, прилагаемых к плану ГО. Порядок утверждения согласования и корректировка</w:t>
      </w:r>
      <w:r w:rsidRPr="00922614">
        <w:rPr>
          <w:rFonts w:ascii="Times New Roman" w:hAnsi="Times New Roman" w:cs="Times New Roman"/>
          <w:sz w:val="24"/>
          <w:szCs w:val="24"/>
        </w:rPr>
        <w:t>.</w:t>
      </w:r>
    </w:p>
    <w:p w:rsidR="00125C6B" w:rsidRPr="00922614" w:rsidRDefault="00125C6B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C6B" w:rsidRPr="00922614" w:rsidRDefault="00125C6B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B959DA" w:rsidRPr="00922614" w:rsidRDefault="00B959DA" w:rsidP="00922614">
      <w:pPr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Гражданская оборона (ГО) организуется в целях защиты населения от опасностей, возникающих при ведении военных действий или вследствие этих действий. ГО организуется на территории РФ по территориально производственному принципу. Подготовка к ведению ГО осуществляется заблаговременно в мирное время.</w:t>
      </w:r>
    </w:p>
    <w:p w:rsidR="00B959DA" w:rsidRPr="00922614" w:rsidRDefault="00B959DA" w:rsidP="00922614">
      <w:pPr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Ведение ГО на территории РФ или в отдельных ее местностях начинается с момента объявления состояния войны, фактического начал</w:t>
      </w:r>
      <w:r w:rsidR="00361B69"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а военных действий при введении</w:t>
      </w: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Президентом РФ Плана ГО и защиты населения на территории РФ или отдельных ее местностях.</w:t>
      </w:r>
    </w:p>
    <w:p w:rsidR="00B959DA" w:rsidRPr="00922614" w:rsidRDefault="00B959DA" w:rsidP="00922614">
      <w:pPr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Перевод ГО с мирного на военное положение – это взаимосвязанные мероприятия с целью приведения ее в готовность к решению задач военного времени, т.е. по защите населения, территорий, с/х животных и растений, повышения устойчивости работы объектов.</w:t>
      </w:r>
    </w:p>
    <w:p w:rsidR="008E2903" w:rsidRDefault="00B959DA" w:rsidP="00922614">
      <w:pPr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iCs/>
          <w:color w:val="000000"/>
          <w:sz w:val="24"/>
          <w:szCs w:val="24"/>
        </w:rPr>
        <w:t>Руководящий состав ГО должен быть готов к осуществлению руководства подчиненными силами в военное время и чрезвычайных ситуациях военного времени.</w:t>
      </w:r>
    </w:p>
    <w:p w:rsidR="00922614" w:rsidRPr="00922614" w:rsidRDefault="00922614" w:rsidP="00922614">
      <w:pPr>
        <w:spacing w:after="10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8E2903" w:rsidRPr="00922614" w:rsidRDefault="008E2903" w:rsidP="00922614">
      <w:pPr>
        <w:spacing w:after="100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t>1.  Назначение плана ГО и защиты населения (плана ГО)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 соответствии с ст. 4 ФЗ «О гражданской обороне», подготовка государства к ведению ГО осуществляется заблаговременно в мирное время.</w:t>
      </w:r>
    </w:p>
    <w:p w:rsidR="008E2903" w:rsidRPr="00922614" w:rsidRDefault="00922614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Приказ МЧ</w:t>
      </w:r>
      <w:r w:rsidR="00BE28F1">
        <w:rPr>
          <w:rFonts w:ascii="Times New Roman" w:hAnsi="Times New Roman" w:cs="Times New Roman"/>
          <w:sz w:val="24"/>
          <w:szCs w:val="24"/>
        </w:rPr>
        <w:t xml:space="preserve">С России от 16.02.2012 № 70 </w:t>
      </w:r>
      <w:r w:rsidRPr="00922614">
        <w:rPr>
          <w:rFonts w:ascii="Times New Roman" w:hAnsi="Times New Roman" w:cs="Times New Roman"/>
          <w:sz w:val="24"/>
          <w:szCs w:val="24"/>
        </w:rPr>
        <w:t xml:space="preserve">«Порядок разработки, согласования и утверждения планов гражданской обороны и защиты населения (планов гражданской обороны) (с </w:t>
      </w:r>
      <w:proofErr w:type="spellStart"/>
      <w:r w:rsidRPr="00922614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BE28F1">
        <w:rPr>
          <w:rFonts w:ascii="Times New Roman" w:hAnsi="Times New Roman" w:cs="Times New Roman"/>
          <w:sz w:val="24"/>
          <w:szCs w:val="24"/>
        </w:rPr>
        <w:t>. и доп. от 04.06.2013 № 362</w:t>
      </w:r>
      <w:r w:rsidRPr="0092261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903" w:rsidRPr="00922614">
        <w:rPr>
          <w:rFonts w:ascii="Times New Roman" w:hAnsi="Times New Roman" w:cs="Times New Roman"/>
          <w:sz w:val="24"/>
          <w:szCs w:val="24"/>
        </w:rPr>
        <w:t>определяет единые на всей территории Российской Федерации требования к разработке, согласованию и утверждению планов гражданской обороны и защиты населения (планов гражданской обороны).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гражданской обороны и защиты населения (план гражданской обороны) определяет объем, организацию, порядок, способы и сроки выполнения мероприятий по приведению в готовность гражданской обороны при переводе ее с мирного на военное время, в ходе ее ведения, а также при возникновении чрезвычайных ситуаций природного и техногенного характера.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гражданской обороны является основой надежного управления ГО на всех этапах ее ведения. В этом заключается роль и назначение ПЛАНА.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Планы гражданской обороны и защиты населения муниципальных образований разрабатываются органами местного самоуправления.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Планы гражданской обороны организаций разрабатываются организациями.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lastRenderedPageBreak/>
        <w:t>Планы гражданской обороны организаций оформляются в виде текстовых документов с приложениями, являющимися составной и неотъемлемой их частью.</w:t>
      </w:r>
    </w:p>
    <w:p w:rsidR="008E2903" w:rsidRPr="00922614" w:rsidRDefault="008E2903" w:rsidP="00922614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903" w:rsidRPr="00922614" w:rsidRDefault="008E2903" w:rsidP="00922614">
      <w:pPr>
        <w:spacing w:after="10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t>2</w:t>
      </w:r>
      <w:r w:rsidR="00125C6B" w:rsidRPr="009226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E43E0" w:rsidRPr="00922614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EE43E0" w:rsidRPr="00922614">
        <w:rPr>
          <w:rFonts w:ascii="Times New Roman" w:hAnsi="Times New Roman" w:cs="Times New Roman"/>
          <w:b/>
          <w:sz w:val="24"/>
          <w:szCs w:val="24"/>
        </w:rPr>
        <w:t xml:space="preserve">ребования, предъявляемые к разработке плана ГО. Исходные данные для планирования мероприятий </w:t>
      </w:r>
      <w:r w:rsidR="00304EF4" w:rsidRPr="00922614">
        <w:rPr>
          <w:rFonts w:ascii="Times New Roman" w:hAnsi="Times New Roman" w:cs="Times New Roman"/>
          <w:b/>
          <w:sz w:val="24"/>
          <w:szCs w:val="24"/>
        </w:rPr>
        <w:t>ГО</w:t>
      </w:r>
      <w:r w:rsidR="00EE43E0" w:rsidRPr="00922614">
        <w:rPr>
          <w:rFonts w:ascii="Times New Roman" w:hAnsi="Times New Roman" w:cs="Times New Roman"/>
          <w:b/>
          <w:sz w:val="24"/>
          <w:szCs w:val="24"/>
        </w:rPr>
        <w:t xml:space="preserve"> и этапы разработки плана</w:t>
      </w:r>
    </w:p>
    <w:p w:rsidR="00DB0C37" w:rsidRPr="00922614" w:rsidRDefault="00DB0C37" w:rsidP="00922614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 плану ГО предъявляются следующие требования:</w:t>
      </w:r>
    </w:p>
    <w:p w:rsidR="00224AAA" w:rsidRPr="00922614" w:rsidRDefault="00224AAA" w:rsidP="00922614">
      <w:pPr>
        <w:pStyle w:val="a3"/>
        <w:numPr>
          <w:ilvl w:val="0"/>
          <w:numId w:val="6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Реальность</w:t>
      </w:r>
      <w:r w:rsidRPr="00922614">
        <w:rPr>
          <w:rFonts w:ascii="Times New Roman" w:hAnsi="Times New Roman" w:cs="Times New Roman"/>
          <w:bCs/>
          <w:sz w:val="24"/>
          <w:szCs w:val="24"/>
        </w:rPr>
        <w:t>, которая достигается: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глубоким и всесторонним анализом состояния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в соответствующем территориальном звене;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правильной оценкой обстановки;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строгим учетом людских и материальных возможностей;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учетом специфических особенностей (географических, климатических и др.);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проведением объективных оперативно-тактических расчетов;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согласованием их с планами экономического и социального развития города и  т.п.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2.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Целеустремленность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заключается в умении выделить главные задачи, на решении которых необходимо сосредоточить основные усилия должностных лиц. При этом особое внимание обращается на решение вопросов, связанных с защитой населения, обеспечением высокой готовности ОУ, устойчивости системы оповещения и связи, а также на создание группировки сил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для проведения АСДНР.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Конкретность</w:t>
      </w:r>
      <w:r w:rsidRPr="00922614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во всех планирующих документах заложенные мероприятия и действия должны иметь определенный объем, содержание и быть взаимоувязанными между собой по цели, месту, времени, составу сил и средств и способам их действий и применения.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4.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Соответствие основным принципам защиты населения</w:t>
      </w:r>
      <w:r w:rsidRPr="00922614">
        <w:rPr>
          <w:rFonts w:ascii="Times New Roman" w:hAnsi="Times New Roman" w:cs="Times New Roman"/>
          <w:bCs/>
          <w:sz w:val="24"/>
          <w:szCs w:val="24"/>
        </w:rPr>
        <w:t>, т.е. документ должен предусматривать: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>заблаговременную</w:t>
      </w:r>
      <w:r w:rsidR="001A1240" w:rsidRPr="00922614">
        <w:rPr>
          <w:rFonts w:ascii="Times New Roman" w:hAnsi="Times New Roman" w:cs="Times New Roman"/>
          <w:bCs/>
          <w:sz w:val="24"/>
          <w:szCs w:val="24"/>
        </w:rPr>
        <w:t xml:space="preserve"> подготовку мероприятий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="001A1240" w:rsidRPr="00922614">
        <w:rPr>
          <w:rFonts w:ascii="Times New Roman" w:hAnsi="Times New Roman" w:cs="Times New Roman"/>
          <w:bCs/>
          <w:sz w:val="24"/>
          <w:szCs w:val="24"/>
        </w:rPr>
        <w:t>;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дифференцированный подход к определению характера, объема и сроков проведения мероприятий; 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комплексное проведение мероприятий </w:t>
      </w:r>
      <w:r w:rsidR="00024CDF" w:rsidRPr="00922614">
        <w:rPr>
          <w:rFonts w:ascii="Times New Roman" w:hAnsi="Times New Roman" w:cs="Times New Roman"/>
          <w:bCs/>
          <w:sz w:val="24"/>
          <w:szCs w:val="24"/>
        </w:rPr>
        <w:t>ГО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для обеспечения надежной защиты населения и его жизнедеятельности.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5.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Иметь определенную </w:t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степень детализации</w:t>
      </w:r>
      <w:r w:rsidRPr="00922614">
        <w:rPr>
          <w:rFonts w:ascii="Times New Roman" w:hAnsi="Times New Roman" w:cs="Times New Roman"/>
          <w:bCs/>
          <w:sz w:val="24"/>
          <w:szCs w:val="24"/>
        </w:rPr>
        <w:t>, которая отражается:</w:t>
      </w:r>
    </w:p>
    <w:p w:rsidR="00224AAA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•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  <w:t xml:space="preserve">в планах городов с </w:t>
      </w:r>
      <w:proofErr w:type="gramStart"/>
      <w:r w:rsidRPr="00922614">
        <w:rPr>
          <w:rFonts w:ascii="Times New Roman" w:hAnsi="Times New Roman" w:cs="Times New Roman"/>
          <w:bCs/>
          <w:sz w:val="24"/>
          <w:szCs w:val="24"/>
        </w:rPr>
        <w:t>районным</w:t>
      </w:r>
      <w:proofErr w:type="gramEnd"/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и без районного деления до объекта экономики.</w:t>
      </w:r>
    </w:p>
    <w:p w:rsidR="00B818E9" w:rsidRPr="00922614" w:rsidRDefault="00224AA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6.</w:t>
      </w:r>
      <w:r w:rsidRPr="00922614">
        <w:rPr>
          <w:rFonts w:ascii="Times New Roman" w:hAnsi="Times New Roman" w:cs="Times New Roman"/>
          <w:bCs/>
          <w:sz w:val="24"/>
          <w:szCs w:val="24"/>
        </w:rPr>
        <w:tab/>
      </w:r>
      <w:r w:rsidRPr="00922614">
        <w:rPr>
          <w:rFonts w:ascii="Times New Roman" w:hAnsi="Times New Roman" w:cs="Times New Roman"/>
          <w:b/>
          <w:bCs/>
          <w:i/>
          <w:sz w:val="24"/>
          <w:szCs w:val="24"/>
        </w:rPr>
        <w:t>Быть удобными в пользовании</w:t>
      </w: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означает возможность дифференцированного использования документов плана в различных условиях обстановки.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sz w:val="24"/>
          <w:szCs w:val="24"/>
        </w:rPr>
        <w:t>Исходные данные для планирования мероприятий ГО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Положения и Законодательства РФ в области ГО.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Директивы и распоряжения РГО РФ.</w:t>
      </w:r>
      <w:r w:rsidR="00224AAA"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Методические указания и рекомендации МЧС РФ.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4.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 Приказы и распоряжения ОИВ субъекта РФ, </w:t>
      </w:r>
      <w:r w:rsidR="00DB0C37" w:rsidRPr="00922614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955A0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МСУ,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органов управления ГОЧС.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5.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 Выписки из планирующих документов по ГО района (города).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6. 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>Источники потенциальной опасности.</w:t>
      </w:r>
    </w:p>
    <w:p w:rsidR="00224AAA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7.</w:t>
      </w:r>
      <w:r w:rsidR="00224AAA" w:rsidRPr="00922614">
        <w:rPr>
          <w:rFonts w:ascii="Times New Roman" w:hAnsi="Times New Roman" w:cs="Times New Roman"/>
          <w:bCs/>
          <w:iCs/>
          <w:sz w:val="24"/>
          <w:szCs w:val="24"/>
        </w:rPr>
        <w:t xml:space="preserve"> Состояние ГО объекта.</w:t>
      </w:r>
      <w:r w:rsidR="00224AAA" w:rsidRP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8. Материалы иссл</w:t>
      </w:r>
      <w:r w:rsidR="001A1240" w:rsidRPr="00922614">
        <w:rPr>
          <w:rFonts w:ascii="Times New Roman" w:hAnsi="Times New Roman" w:cs="Times New Roman"/>
          <w:bCs/>
          <w:iCs/>
          <w:sz w:val="24"/>
          <w:szCs w:val="24"/>
        </w:rPr>
        <w:t>едований по различным вопросам: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- устойчивости функционирования объектов;</w:t>
      </w:r>
    </w:p>
    <w:p w:rsidR="00224AAA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-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  <w:r w:rsidRPr="00922614">
        <w:rPr>
          <w:rFonts w:ascii="Times New Roman" w:hAnsi="Times New Roman" w:cs="Times New Roman"/>
          <w:bCs/>
          <w:iCs/>
          <w:sz w:val="24"/>
          <w:szCs w:val="24"/>
        </w:rPr>
        <w:t>эффективн</w:t>
      </w:r>
      <w:r w:rsidR="001A1240" w:rsidRPr="00922614">
        <w:rPr>
          <w:rFonts w:ascii="Times New Roman" w:hAnsi="Times New Roman" w:cs="Times New Roman"/>
          <w:bCs/>
          <w:iCs/>
          <w:sz w:val="24"/>
          <w:szCs w:val="24"/>
        </w:rPr>
        <w:t>ости способов защиты населения;</w:t>
      </w:r>
    </w:p>
    <w:p w:rsidR="00B818E9" w:rsidRPr="00922614" w:rsidRDefault="00224AAA" w:rsidP="00922614">
      <w:pPr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614">
        <w:rPr>
          <w:rFonts w:ascii="Times New Roman" w:hAnsi="Times New Roman" w:cs="Times New Roman"/>
          <w:bCs/>
          <w:iCs/>
          <w:sz w:val="24"/>
          <w:szCs w:val="24"/>
        </w:rPr>
        <w:t>- возможности формирований.</w:t>
      </w:r>
      <w:r w:rsidR="00362A08" w:rsidRPr="009226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61B69" w:rsidRPr="00922614" w:rsidRDefault="00955A0A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Разработка планов гражданской обороны организаций выполняется в два этапа и включает в себя:</w:t>
      </w:r>
    </w:p>
    <w:p w:rsidR="00347BA7" w:rsidRPr="00922614" w:rsidRDefault="00347BA7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922614">
        <w:rPr>
          <w:rFonts w:ascii="Times New Roman" w:hAnsi="Times New Roman" w:cs="Times New Roman"/>
          <w:b/>
          <w:i/>
          <w:sz w:val="24"/>
          <w:szCs w:val="24"/>
        </w:rPr>
        <w:t>На первом этапе:</w:t>
      </w:r>
    </w:p>
    <w:p w:rsidR="00347BA7" w:rsidRPr="00922614" w:rsidRDefault="00347BA7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оценку возможной обстановки, которая может сложиться в ре</w:t>
      </w:r>
      <w:r w:rsidR="00955A0A" w:rsidRPr="00922614">
        <w:rPr>
          <w:rFonts w:ascii="Times New Roman" w:hAnsi="Times New Roman" w:cs="Times New Roman"/>
          <w:sz w:val="24"/>
          <w:szCs w:val="24"/>
        </w:rPr>
        <w:t>зультате воздействия противника в</w:t>
      </w:r>
      <w:r w:rsidRPr="00922614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361B69" w:rsidRPr="00922614">
        <w:rPr>
          <w:rFonts w:ascii="Times New Roman" w:hAnsi="Times New Roman" w:cs="Times New Roman"/>
          <w:sz w:val="24"/>
          <w:szCs w:val="24"/>
        </w:rPr>
        <w:t>зациях</w:t>
      </w:r>
      <w:r w:rsidR="00955A0A" w:rsidRPr="00922614">
        <w:rPr>
          <w:rFonts w:ascii="Times New Roman" w:hAnsi="Times New Roman" w:cs="Times New Roman"/>
          <w:sz w:val="24"/>
          <w:szCs w:val="24"/>
        </w:rPr>
        <w:t>, продолжающих</w:t>
      </w:r>
      <w:r w:rsidRPr="00922614">
        <w:rPr>
          <w:rFonts w:ascii="Times New Roman" w:hAnsi="Times New Roman" w:cs="Times New Roman"/>
          <w:sz w:val="24"/>
          <w:szCs w:val="24"/>
        </w:rPr>
        <w:t xml:space="preserve"> работу в военное время </w:t>
      </w:r>
      <w:proofErr w:type="gramStart"/>
      <w:r w:rsidRPr="00922614">
        <w:rPr>
          <w:rFonts w:ascii="Times New Roman" w:hAnsi="Times New Roman" w:cs="Times New Roman"/>
          <w:sz w:val="24"/>
          <w:szCs w:val="24"/>
        </w:rPr>
        <w:t>отнесенными</w:t>
      </w:r>
      <w:proofErr w:type="gramEnd"/>
      <w:r w:rsidRPr="00922614">
        <w:rPr>
          <w:rFonts w:ascii="Times New Roman" w:hAnsi="Times New Roman" w:cs="Times New Roman"/>
          <w:sz w:val="24"/>
          <w:szCs w:val="24"/>
        </w:rPr>
        <w:t xml:space="preserve"> к категориям по гражданской обороне.</w:t>
      </w:r>
    </w:p>
    <w:p w:rsidR="00347BA7" w:rsidRPr="00922614" w:rsidRDefault="00347BA7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922614">
        <w:rPr>
          <w:rFonts w:ascii="Times New Roman" w:hAnsi="Times New Roman" w:cs="Times New Roman"/>
          <w:b/>
          <w:i/>
          <w:sz w:val="24"/>
          <w:szCs w:val="24"/>
        </w:rPr>
        <w:t>На втором этапе:</w:t>
      </w:r>
    </w:p>
    <w:p w:rsidR="00347BA7" w:rsidRPr="00922614" w:rsidRDefault="00B818E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- </w:t>
      </w:r>
      <w:r w:rsidR="00347BA7" w:rsidRPr="00922614">
        <w:rPr>
          <w:rFonts w:ascii="Times New Roman" w:hAnsi="Times New Roman" w:cs="Times New Roman"/>
          <w:sz w:val="24"/>
          <w:szCs w:val="24"/>
        </w:rPr>
        <w:t>определение организациями, продолжающими работу в военное время отнесенными к категориям по гражданской обороне объема, организации, порядка, способов и сроков выполнения мероприятий по приведению гражданской обороны в готовность, а также уточнение и выдача федеральными органами исполнительной власти мобилизационных заданий организациям для обеспечения выполнения мероприятий по гражданской обороне;</w:t>
      </w:r>
    </w:p>
    <w:p w:rsidR="00347BA7" w:rsidRPr="00922614" w:rsidRDefault="00B818E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- </w:t>
      </w:r>
      <w:r w:rsidR="00347BA7" w:rsidRPr="00922614">
        <w:rPr>
          <w:rFonts w:ascii="Times New Roman" w:hAnsi="Times New Roman" w:cs="Times New Roman"/>
          <w:sz w:val="24"/>
          <w:szCs w:val="24"/>
        </w:rPr>
        <w:t>планирование мероприятий по гражданской обороне;</w:t>
      </w:r>
    </w:p>
    <w:p w:rsidR="00922614" w:rsidRDefault="00B818E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- </w:t>
      </w:r>
      <w:r w:rsidR="00347BA7" w:rsidRPr="00922614">
        <w:rPr>
          <w:rFonts w:ascii="Times New Roman" w:hAnsi="Times New Roman" w:cs="Times New Roman"/>
          <w:sz w:val="24"/>
          <w:szCs w:val="24"/>
        </w:rPr>
        <w:t>практическую разработку и оформление планов гражданской</w:t>
      </w:r>
      <w:r w:rsidR="00304EF4" w:rsidRPr="00922614">
        <w:rPr>
          <w:rFonts w:ascii="Times New Roman" w:hAnsi="Times New Roman" w:cs="Times New Roman"/>
          <w:sz w:val="24"/>
          <w:szCs w:val="24"/>
        </w:rPr>
        <w:t xml:space="preserve"> обороны</w:t>
      </w:r>
      <w:r w:rsidR="00347BA7" w:rsidRPr="00922614">
        <w:rPr>
          <w:rFonts w:ascii="Times New Roman" w:hAnsi="Times New Roman" w:cs="Times New Roman"/>
          <w:sz w:val="24"/>
          <w:szCs w:val="24"/>
        </w:rPr>
        <w:t>.</w:t>
      </w:r>
    </w:p>
    <w:p w:rsidR="00922614" w:rsidRDefault="00922614" w:rsidP="00922614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C6B" w:rsidRPr="00922614" w:rsidRDefault="00B818E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t>3</w:t>
      </w:r>
      <w:r w:rsidR="00B959DA" w:rsidRPr="009226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E43E0" w:rsidRPr="00922614">
        <w:rPr>
          <w:rFonts w:ascii="Times New Roman" w:hAnsi="Times New Roman" w:cs="Times New Roman"/>
          <w:b/>
          <w:sz w:val="24"/>
          <w:szCs w:val="24"/>
        </w:rPr>
        <w:t>Структура плана ГО. Перечень документов, прилагаемых к плану ГО. Порядок утверждения согласования и корректировка</w:t>
      </w:r>
    </w:p>
    <w:p w:rsidR="0079730A" w:rsidRPr="00922614" w:rsidRDefault="00347BA7" w:rsidP="00922614">
      <w:pPr>
        <w:pStyle w:val="----western"/>
        <w:spacing w:before="0" w:beforeAutospacing="0" w:after="100" w:line="276" w:lineRule="auto"/>
        <w:rPr>
          <w:i/>
          <w:sz w:val="24"/>
          <w:szCs w:val="24"/>
        </w:rPr>
      </w:pPr>
      <w:r w:rsidRPr="00922614">
        <w:rPr>
          <w:b w:val="0"/>
          <w:sz w:val="24"/>
          <w:szCs w:val="24"/>
        </w:rPr>
        <w:t xml:space="preserve">В </w:t>
      </w:r>
      <w:r w:rsidRPr="00922614">
        <w:rPr>
          <w:sz w:val="24"/>
          <w:szCs w:val="24"/>
        </w:rPr>
        <w:t xml:space="preserve">план </w:t>
      </w:r>
      <w:proofErr w:type="gramStart"/>
      <w:r w:rsidRPr="00922614">
        <w:rPr>
          <w:sz w:val="24"/>
          <w:szCs w:val="24"/>
        </w:rPr>
        <w:t>гражданской обороны организации, отнесенной к категории по гражданской обороне прод</w:t>
      </w:r>
      <w:r w:rsidR="001A1240" w:rsidRPr="00922614">
        <w:rPr>
          <w:sz w:val="24"/>
          <w:szCs w:val="24"/>
        </w:rPr>
        <w:t>олжающей работу в военное время</w:t>
      </w:r>
      <w:r w:rsidR="0079730A" w:rsidRPr="00922614">
        <w:rPr>
          <w:b w:val="0"/>
          <w:sz w:val="24"/>
          <w:szCs w:val="24"/>
        </w:rPr>
        <w:t xml:space="preserve"> </w:t>
      </w:r>
      <w:r w:rsidR="001A1240" w:rsidRPr="00922614">
        <w:rPr>
          <w:b w:val="0"/>
          <w:sz w:val="24"/>
          <w:szCs w:val="24"/>
        </w:rPr>
        <w:t>включают</w:t>
      </w:r>
      <w:proofErr w:type="gramEnd"/>
      <w:r w:rsidR="0079730A" w:rsidRPr="00922614">
        <w:rPr>
          <w:b w:val="0"/>
          <w:sz w:val="24"/>
          <w:szCs w:val="24"/>
        </w:rPr>
        <w:t xml:space="preserve"> три </w:t>
      </w:r>
      <w:r w:rsidR="0079730A" w:rsidRPr="00922614">
        <w:rPr>
          <w:i/>
          <w:sz w:val="24"/>
          <w:szCs w:val="24"/>
        </w:rPr>
        <w:t>раздела</w:t>
      </w:r>
      <w:r w:rsidR="0079730A" w:rsidRPr="00922614">
        <w:rPr>
          <w:b w:val="0"/>
          <w:sz w:val="24"/>
          <w:szCs w:val="24"/>
        </w:rPr>
        <w:t>: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i/>
          <w:sz w:val="24"/>
          <w:szCs w:val="24"/>
        </w:rPr>
        <w:t>1 раздел</w:t>
      </w:r>
      <w:r w:rsidR="00922614">
        <w:rPr>
          <w:b w:val="0"/>
          <w:sz w:val="24"/>
          <w:szCs w:val="24"/>
        </w:rPr>
        <w:t xml:space="preserve"> </w:t>
      </w:r>
      <w:r w:rsidR="00347BA7" w:rsidRPr="00922614">
        <w:rPr>
          <w:b w:val="0"/>
          <w:sz w:val="24"/>
          <w:szCs w:val="24"/>
        </w:rPr>
        <w:t>краткая оценка возможной обстановки в результате воздействия противника;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proofErr w:type="gramStart"/>
      <w:r w:rsidRPr="00922614">
        <w:rPr>
          <w:i/>
          <w:sz w:val="24"/>
          <w:szCs w:val="24"/>
        </w:rPr>
        <w:t>2 раздел</w:t>
      </w:r>
      <w:r w:rsidR="00922614">
        <w:rPr>
          <w:b w:val="0"/>
          <w:sz w:val="24"/>
          <w:szCs w:val="24"/>
        </w:rPr>
        <w:t xml:space="preserve"> </w:t>
      </w:r>
      <w:r w:rsidR="00347BA7" w:rsidRPr="00922614">
        <w:rPr>
          <w:b w:val="0"/>
          <w:sz w:val="24"/>
          <w:szCs w:val="24"/>
        </w:rPr>
        <w:t>выполнение</w:t>
      </w:r>
      <w:proofErr w:type="gramEnd"/>
      <w:r w:rsidR="00347BA7" w:rsidRPr="00922614">
        <w:rPr>
          <w:b w:val="0"/>
          <w:sz w:val="24"/>
          <w:szCs w:val="24"/>
        </w:rPr>
        <w:t xml:space="preserve"> мероприятий при планомерном приведении в готовность гражданской обороны;</w:t>
      </w:r>
    </w:p>
    <w:p w:rsidR="00AF0BC9" w:rsidRDefault="0079730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2614">
        <w:rPr>
          <w:rFonts w:ascii="Times New Roman" w:hAnsi="Times New Roman" w:cs="Times New Roman"/>
          <w:b/>
          <w:i/>
          <w:sz w:val="24"/>
          <w:szCs w:val="24"/>
        </w:rPr>
        <w:t>3 раздел</w:t>
      </w:r>
      <w:r w:rsidR="009226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22614">
        <w:rPr>
          <w:rFonts w:ascii="Times New Roman" w:hAnsi="Times New Roman" w:cs="Times New Roman"/>
          <w:sz w:val="24"/>
          <w:szCs w:val="24"/>
        </w:rPr>
        <w:t>выполнение</w:t>
      </w:r>
      <w:proofErr w:type="gramEnd"/>
      <w:r w:rsidRPr="00922614">
        <w:rPr>
          <w:rFonts w:ascii="Times New Roman" w:hAnsi="Times New Roman" w:cs="Times New Roman"/>
          <w:sz w:val="24"/>
          <w:szCs w:val="24"/>
        </w:rPr>
        <w:t xml:space="preserve"> мероприятий по гражданской обороне при внезапном нападении противника.</w:t>
      </w:r>
      <w:r w:rsidR="00362A08" w:rsidRPr="009226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22614" w:rsidRPr="00922614" w:rsidRDefault="00922614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730A" w:rsidRPr="00922614" w:rsidRDefault="0079730A" w:rsidP="00922614">
      <w:pPr>
        <w:pStyle w:val="----western"/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i/>
          <w:sz w:val="24"/>
          <w:szCs w:val="24"/>
        </w:rPr>
        <w:t>1 Раздел</w:t>
      </w:r>
      <w:r w:rsidRPr="00922614">
        <w:rPr>
          <w:b w:val="0"/>
          <w:sz w:val="24"/>
          <w:szCs w:val="24"/>
        </w:rPr>
        <w:t xml:space="preserve">, </w:t>
      </w:r>
      <w:r w:rsidR="00347BA7" w:rsidRPr="00922614">
        <w:rPr>
          <w:b w:val="0"/>
          <w:sz w:val="24"/>
          <w:szCs w:val="24"/>
        </w:rPr>
        <w:t>касающийся краткой оценки возможной обстановки в результате воздействия противника, состоит из следующих подразделов: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b w:val="0"/>
          <w:sz w:val="24"/>
          <w:szCs w:val="24"/>
        </w:rPr>
        <w:t>а)</w:t>
      </w:r>
      <w:r w:rsidRPr="00922614">
        <w:rPr>
          <w:b w:val="0"/>
          <w:sz w:val="24"/>
          <w:szCs w:val="24"/>
        </w:rPr>
        <w:tab/>
      </w:r>
      <w:r w:rsidR="00347BA7" w:rsidRPr="00922614">
        <w:rPr>
          <w:b w:val="0"/>
          <w:sz w:val="24"/>
          <w:szCs w:val="24"/>
        </w:rPr>
        <w:t>краткая характеристика организации, отнесенной к категории по гражданской обороне продолжающей работу в военное время;</w:t>
      </w:r>
    </w:p>
    <w:p w:rsidR="0079730A" w:rsidRPr="00922614" w:rsidRDefault="0079730A" w:rsidP="00922614">
      <w:pPr>
        <w:pStyle w:val="----western"/>
        <w:tabs>
          <w:tab w:val="left" w:pos="1134"/>
        </w:tabs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b w:val="0"/>
          <w:sz w:val="24"/>
          <w:szCs w:val="24"/>
        </w:rPr>
        <w:t>б)</w:t>
      </w:r>
      <w:r w:rsidRPr="00922614">
        <w:rPr>
          <w:b w:val="0"/>
          <w:sz w:val="24"/>
          <w:szCs w:val="24"/>
        </w:rPr>
        <w:tab/>
      </w:r>
      <w:r w:rsidR="00347BA7" w:rsidRPr="00922614">
        <w:rPr>
          <w:b w:val="0"/>
          <w:sz w:val="24"/>
          <w:szCs w:val="24"/>
        </w:rPr>
        <w:t>краткая оценка возможной обстановки в организации, отнесенной к категории по гражданской обороне продолжающей работу в военное время, после нападения противника;</w:t>
      </w:r>
    </w:p>
    <w:p w:rsidR="0079730A" w:rsidRPr="00922614" w:rsidRDefault="0079730A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в)</w:t>
      </w:r>
      <w:r w:rsidRPr="00922614">
        <w:rPr>
          <w:rFonts w:ascii="Times New Roman" w:hAnsi="Times New Roman" w:cs="Times New Roman"/>
          <w:sz w:val="24"/>
          <w:szCs w:val="24"/>
        </w:rPr>
        <w:tab/>
        <w:t>выводы из оценки возможной обстановки.</w:t>
      </w:r>
      <w:r w:rsidR="00362A08" w:rsidRPr="009226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0BC9" w:rsidRPr="00922614" w:rsidRDefault="00AF0BC9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730A" w:rsidRPr="00922614" w:rsidRDefault="0079730A" w:rsidP="00922614">
      <w:pPr>
        <w:pStyle w:val="----western"/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i/>
          <w:sz w:val="24"/>
          <w:szCs w:val="24"/>
        </w:rPr>
        <w:lastRenderedPageBreak/>
        <w:t>2 Раздел</w:t>
      </w:r>
      <w:r w:rsidRPr="00922614">
        <w:rPr>
          <w:b w:val="0"/>
          <w:sz w:val="24"/>
          <w:szCs w:val="24"/>
        </w:rPr>
        <w:t xml:space="preserve">, </w:t>
      </w:r>
      <w:r w:rsidR="00370D2F" w:rsidRPr="00922614">
        <w:rPr>
          <w:b w:val="0"/>
          <w:sz w:val="24"/>
          <w:szCs w:val="24"/>
        </w:rPr>
        <w:t>касающийся выполнения мероприятий при планомерном приведении в готовность гражданской обороны, состоит из следующих подразделов: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а)</w:t>
      </w:r>
      <w:r w:rsidRPr="00922614">
        <w:rPr>
          <w:rFonts w:ascii="Times New Roman" w:hAnsi="Times New Roman" w:cs="Times New Roman"/>
          <w:sz w:val="24"/>
          <w:szCs w:val="24"/>
        </w:rPr>
        <w:tab/>
        <w:t>порядок приведения в готовность гражданской обороны;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б)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защиты персонала и членов семей;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управления, связи и оповещения;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г)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выполнения мероприятий по повышению устойчивости работы объектов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2261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и проведение АСДНР;</w:t>
      </w:r>
    </w:p>
    <w:p w:rsidR="00AF0BC9" w:rsidRPr="00922614" w:rsidRDefault="00370D2F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е)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основных видов обеспечения мероприятий по гражданской обороне.</w:t>
      </w:r>
      <w:r w:rsidR="00362A08" w:rsidRPr="0092261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17113" w:rsidRPr="00922614" w:rsidRDefault="00A17113" w:rsidP="00922614">
      <w:pPr>
        <w:pStyle w:val="----western"/>
        <w:spacing w:before="0" w:beforeAutospacing="0" w:after="100" w:line="276" w:lineRule="auto"/>
        <w:rPr>
          <w:b w:val="0"/>
          <w:sz w:val="24"/>
          <w:szCs w:val="24"/>
        </w:rPr>
      </w:pPr>
      <w:r w:rsidRPr="00922614">
        <w:rPr>
          <w:i/>
          <w:sz w:val="24"/>
          <w:szCs w:val="24"/>
        </w:rPr>
        <w:t>3 Раздел</w:t>
      </w:r>
      <w:r w:rsidRPr="00922614">
        <w:rPr>
          <w:b w:val="0"/>
          <w:sz w:val="24"/>
          <w:szCs w:val="24"/>
        </w:rPr>
        <w:t>, касающийся выполнения мероприятий по гражданской обороне при внезапном нападении противника, состоит из следующих подразделов:</w:t>
      </w:r>
    </w:p>
    <w:p w:rsidR="00A17113" w:rsidRPr="00922614" w:rsidRDefault="00A17113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а)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и проведение мероприятий по сигналу «ВНИМАНИЕ ВСЕМ!» с информацией о воздушной тревоге, химической тревоге, радиационной опасности или угрозе катастрофического затопления;</w:t>
      </w:r>
    </w:p>
    <w:p w:rsidR="0079730A" w:rsidRPr="00922614" w:rsidRDefault="00A17113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б)</w:t>
      </w:r>
      <w:r w:rsidRPr="00922614">
        <w:rPr>
          <w:rFonts w:ascii="Times New Roman" w:hAnsi="Times New Roman" w:cs="Times New Roman"/>
          <w:sz w:val="24"/>
          <w:szCs w:val="24"/>
        </w:rPr>
        <w:tab/>
        <w:t>организация и проведение мероприятий по сигналу «ВНИМАНИЕ ВСЕМ!» с информацией об отбое воздушной тревоги, химической тревоги, радиационной опасности или угрозы катастрофического затопления.</w:t>
      </w:r>
    </w:p>
    <w:p w:rsidR="00370D2F" w:rsidRPr="00922614" w:rsidRDefault="00370D2F" w:rsidP="00922614">
      <w:pPr>
        <w:keepNext/>
        <w:keepLines/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</w:t>
      </w:r>
      <w:r w:rsidRPr="00922614">
        <w:rPr>
          <w:rFonts w:ascii="Times New Roman" w:hAnsi="Times New Roman" w:cs="Times New Roman"/>
          <w:b/>
          <w:sz w:val="24"/>
          <w:szCs w:val="24"/>
        </w:rPr>
        <w:t xml:space="preserve"> планам гражданской обороны организаций, отнесенным к </w:t>
      </w:r>
      <w:proofErr w:type="gramStart"/>
      <w:r w:rsidRPr="00922614">
        <w:rPr>
          <w:rFonts w:ascii="Times New Roman" w:hAnsi="Times New Roman" w:cs="Times New Roman"/>
          <w:b/>
          <w:sz w:val="24"/>
          <w:szCs w:val="24"/>
        </w:rPr>
        <w:t>категориям</w:t>
      </w:r>
      <w:proofErr w:type="gramEnd"/>
      <w:r w:rsidRPr="00922614">
        <w:rPr>
          <w:rFonts w:ascii="Times New Roman" w:hAnsi="Times New Roman" w:cs="Times New Roman"/>
          <w:b/>
          <w:sz w:val="24"/>
          <w:szCs w:val="24"/>
        </w:rPr>
        <w:t xml:space="preserve"> по гражданской обороне продолжающим работу в военное время, </w:t>
      </w:r>
      <w:r w:rsidRPr="00922614">
        <w:rPr>
          <w:rFonts w:ascii="Times New Roman" w:hAnsi="Times New Roman" w:cs="Times New Roman"/>
          <w:sz w:val="24"/>
          <w:szCs w:val="24"/>
        </w:rPr>
        <w:t>прилагаются следующие</w:t>
      </w:r>
      <w:r w:rsidRPr="00922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2614">
        <w:rPr>
          <w:rFonts w:ascii="Times New Roman" w:hAnsi="Times New Roman" w:cs="Times New Roman"/>
          <w:b/>
          <w:i/>
          <w:sz w:val="24"/>
          <w:szCs w:val="24"/>
        </w:rPr>
        <w:t>приложения:</w:t>
      </w:r>
    </w:p>
    <w:p w:rsidR="00370D2F" w:rsidRPr="00922614" w:rsidRDefault="00370D2F" w:rsidP="00922614">
      <w:pPr>
        <w:keepNext/>
        <w:keepLines/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а)</w:t>
      </w:r>
      <w:r w:rsidRPr="00922614">
        <w:rPr>
          <w:rFonts w:ascii="Times New Roman" w:hAnsi="Times New Roman" w:cs="Times New Roman"/>
          <w:sz w:val="24"/>
          <w:szCs w:val="24"/>
        </w:rPr>
        <w:tab/>
        <w:t>основные показатели состояния гражданской обороны организации, отнесенной к категории по гражданской обороне продолжающей работу в военное время, по состоянию на 1 января текущего года;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б)</w:t>
      </w:r>
      <w:r w:rsidRPr="00922614">
        <w:rPr>
          <w:rFonts w:ascii="Times New Roman" w:hAnsi="Times New Roman" w:cs="Times New Roman"/>
          <w:sz w:val="24"/>
          <w:szCs w:val="24"/>
        </w:rPr>
        <w:tab/>
        <w:t>возможная обстановка на территории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в)</w:t>
      </w:r>
      <w:r w:rsidRPr="00922614">
        <w:rPr>
          <w:rFonts w:ascii="Times New Roman" w:hAnsi="Times New Roman" w:cs="Times New Roman"/>
          <w:sz w:val="24"/>
          <w:szCs w:val="24"/>
        </w:rPr>
        <w:tab/>
        <w:t>календарный план выполнения основных мероприятий по гражданской обороне;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г)</w:t>
      </w:r>
      <w:r w:rsidRPr="00922614">
        <w:rPr>
          <w:rFonts w:ascii="Times New Roman" w:hAnsi="Times New Roman" w:cs="Times New Roman"/>
          <w:sz w:val="24"/>
          <w:szCs w:val="24"/>
        </w:rPr>
        <w:tab/>
        <w:t>план мероприятий по защите работников и организации АСДНР;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2261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ab/>
        <w:t>расчет укрытия работников организации, отнесенной к категории по гражданской обороне продолжающей работу в военное время, и членов их семей в защитных сооружениях, по состоянию на 1 января текущего года;</w:t>
      </w:r>
    </w:p>
    <w:p w:rsidR="00370D2F" w:rsidRPr="00922614" w:rsidRDefault="00DE6270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е</w:t>
      </w:r>
      <w:r w:rsidR="00370D2F"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 xml:space="preserve"> </w:t>
      </w:r>
      <w:r w:rsidR="00370D2F" w:rsidRPr="00922614">
        <w:rPr>
          <w:rFonts w:ascii="Times New Roman" w:hAnsi="Times New Roman" w:cs="Times New Roman"/>
          <w:sz w:val="24"/>
          <w:szCs w:val="24"/>
        </w:rPr>
        <w:t>план наращивания инженерной защиты организации, отнесенной к категории по гражданской обороне продолжающей работу в военное время, при приведении в готовность гражданской обороны;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ж)</w:t>
      </w:r>
      <w:r w:rsidRPr="00922614">
        <w:rPr>
          <w:rFonts w:ascii="Times New Roman" w:hAnsi="Times New Roman" w:cs="Times New Roman"/>
          <w:sz w:val="24"/>
          <w:szCs w:val="24"/>
        </w:rPr>
        <w:tab/>
        <w:t>план эвакуации работников организации, отнесенной к категории по гражданской обороне продолжающей работу в военное время, и членов их семей;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22614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22614">
        <w:rPr>
          <w:rFonts w:ascii="Times New Roman" w:hAnsi="Times New Roman" w:cs="Times New Roman"/>
          <w:sz w:val="24"/>
          <w:szCs w:val="24"/>
        </w:rPr>
        <w:t>)</w:t>
      </w:r>
      <w:r w:rsidRPr="00922614">
        <w:rPr>
          <w:rFonts w:ascii="Times New Roman" w:hAnsi="Times New Roman" w:cs="Times New Roman"/>
          <w:sz w:val="24"/>
          <w:szCs w:val="24"/>
        </w:rPr>
        <w:tab/>
        <w:t>план наращивания мероприятий по повышению устойчивости функционирования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и)</w:t>
      </w:r>
      <w:r w:rsidRPr="00922614">
        <w:rPr>
          <w:rFonts w:ascii="Times New Roman" w:hAnsi="Times New Roman" w:cs="Times New Roman"/>
          <w:sz w:val="24"/>
          <w:szCs w:val="24"/>
        </w:rPr>
        <w:tab/>
        <w:t>состав сил и сре</w:t>
      </w:r>
      <w:proofErr w:type="gramStart"/>
      <w:r w:rsidRPr="00922614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922614">
        <w:rPr>
          <w:rFonts w:ascii="Times New Roman" w:hAnsi="Times New Roman" w:cs="Times New Roman"/>
          <w:sz w:val="24"/>
          <w:szCs w:val="24"/>
        </w:rPr>
        <w:t>ажданской обороны организации, отнесенной к категории по гражданской обороне продолжающей работу в военное время;</w:t>
      </w:r>
    </w:p>
    <w:p w:rsidR="00370D2F" w:rsidRPr="00922614" w:rsidRDefault="00370D2F" w:rsidP="00922614">
      <w:pPr>
        <w:tabs>
          <w:tab w:val="left" w:pos="1134"/>
        </w:tabs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lastRenderedPageBreak/>
        <w:t>к)</w:t>
      </w:r>
      <w:r w:rsidRPr="00922614">
        <w:rPr>
          <w:rFonts w:ascii="Times New Roman" w:hAnsi="Times New Roman" w:cs="Times New Roman"/>
          <w:sz w:val="24"/>
          <w:szCs w:val="24"/>
        </w:rPr>
        <w:tab/>
        <w:t>расчет обеспечения и порядок выдачи средств индивидуальной защиты работникам организации, отнесенной к категории по гражданской обороне и (или) продолжающей работу в военное время;</w:t>
      </w:r>
    </w:p>
    <w:p w:rsidR="0079730A" w:rsidRPr="00922614" w:rsidRDefault="00370D2F" w:rsidP="00922614">
      <w:pPr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л)</w:t>
      </w:r>
      <w:r w:rsidRPr="00922614">
        <w:rPr>
          <w:rFonts w:ascii="Times New Roman" w:hAnsi="Times New Roman" w:cs="Times New Roman"/>
          <w:sz w:val="24"/>
          <w:szCs w:val="24"/>
        </w:rPr>
        <w:tab/>
        <w:t>схемы управления, связи и оповещения.</w:t>
      </w:r>
    </w:p>
    <w:p w:rsidR="00B818E9" w:rsidRPr="00922614" w:rsidRDefault="00BD5353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Количество экземпляров разрабатываемых планов гражданской обороны определяется разработчиком плана, но должно быть не менее количества созданных пунктов управления.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2614">
        <w:rPr>
          <w:rFonts w:ascii="Times New Roman" w:hAnsi="Times New Roman" w:cs="Times New Roman"/>
          <w:b/>
          <w:sz w:val="24"/>
          <w:szCs w:val="24"/>
        </w:rPr>
        <w:t>Планы гражданской обороны согласовываются:</w:t>
      </w:r>
    </w:p>
    <w:p w:rsidR="00061849" w:rsidRPr="00922614" w:rsidRDefault="001A1240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а) </w:t>
      </w:r>
      <w:r w:rsidR="00061849" w:rsidRPr="00922614">
        <w:rPr>
          <w:rFonts w:ascii="Times New Roman" w:hAnsi="Times New Roman" w:cs="Times New Roman"/>
          <w:sz w:val="24"/>
          <w:szCs w:val="24"/>
        </w:rPr>
        <w:t>организации, отнесенной к категории особой важности по гражданской обороне или первой категории по гражданской обороне, – с соответствующим органом местного самоуправления и главным управлением МЧС России по субъекту Российской Федерации;</w:t>
      </w:r>
    </w:p>
    <w:p w:rsidR="00061849" w:rsidRPr="00922614" w:rsidRDefault="001A1240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б) </w:t>
      </w:r>
      <w:r w:rsidR="00061849" w:rsidRPr="00922614">
        <w:rPr>
          <w:rFonts w:ascii="Times New Roman" w:hAnsi="Times New Roman" w:cs="Times New Roman"/>
          <w:sz w:val="24"/>
          <w:szCs w:val="24"/>
        </w:rPr>
        <w:t>организации, отнесенной ко второй категории по гражданской обороне, а также организации, не отнесенной к категории по гражданской обороне прекращающей работу в военное время, – с соответствующим органом местного самоуправления.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План гражданской обороны подписывается руководителем структурного подразделения (работником), уполномоченного (уполномоченным) на решение задач в области гражданской обороны </w:t>
      </w:r>
      <w:r w:rsidR="001A1240" w:rsidRPr="00922614">
        <w:rPr>
          <w:rFonts w:ascii="Times New Roman" w:hAnsi="Times New Roman" w:cs="Times New Roman"/>
          <w:sz w:val="24"/>
          <w:szCs w:val="24"/>
        </w:rPr>
        <w:t>организации</w:t>
      </w:r>
      <w:r w:rsidRPr="009226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гражданской обороны организации утверждается руководителем организации.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План организации ежегодно уточняется до 1 марта по состоянию на 1 января текущего года, а также при принятии Президентом Российской Федерации решения о непосредственной подготовке к переводу Российской Федерации на условия военного времени при нарастании угрозы агрессии против Российской Федерации до объявления мобилизации в Российской Федерации.</w:t>
      </w:r>
    </w:p>
    <w:p w:rsidR="00061849" w:rsidRPr="00922614" w:rsidRDefault="00061849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Корректировка планов гражданской обороны осуществляется при необходимости в ходе ведения гражданской обороны в соответствии с реально складывающейся обстановкой.</w:t>
      </w:r>
    </w:p>
    <w:p w:rsidR="00061849" w:rsidRPr="00922614" w:rsidRDefault="0006184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При проведении уточнения (корректировки) плана гражданской обороны обеспечивается внесение соответствующих изменений во все экземпляры планов. Внесенные изменения в план заверяются подписью должностного лица, уполномоченного на внесение соответствующих изменений.</w:t>
      </w:r>
    </w:p>
    <w:p w:rsidR="00304EF4" w:rsidRPr="00922614" w:rsidRDefault="00061849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>Переработка плана гражданской обороны осуществляется в случае существенных изменений структуры организации по решению соответствующего руководителя организации или по решению МЧС России.</w:t>
      </w:r>
    </w:p>
    <w:p w:rsidR="00361B69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sz w:val="24"/>
          <w:szCs w:val="24"/>
        </w:rPr>
        <w:t xml:space="preserve">Организации, не отнесенные к категориям по гражданской обороне продолжающие осуществлять деятельность в военное время, разрабатывают планы гражданской обороны в соответствии с типовым </w:t>
      </w:r>
      <w:r w:rsidR="00A727E3" w:rsidRPr="00922614">
        <w:rPr>
          <w:rFonts w:ascii="Times New Roman" w:hAnsi="Times New Roman" w:cs="Times New Roman"/>
          <w:sz w:val="24"/>
          <w:szCs w:val="24"/>
        </w:rPr>
        <w:t>планом согласно П</w:t>
      </w:r>
      <w:r w:rsidRPr="00922614">
        <w:rPr>
          <w:rFonts w:ascii="Times New Roman" w:hAnsi="Times New Roman" w:cs="Times New Roman"/>
          <w:sz w:val="24"/>
          <w:szCs w:val="24"/>
        </w:rPr>
        <w:t>риложению № 12.</w:t>
      </w:r>
    </w:p>
    <w:p w:rsidR="00922614" w:rsidRPr="00922614" w:rsidRDefault="00922614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461C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22614">
        <w:rPr>
          <w:rFonts w:ascii="Times New Roman" w:hAnsi="Times New Roman" w:cs="Times New Roman"/>
          <w:b/>
          <w:bCs/>
          <w:sz w:val="24"/>
          <w:szCs w:val="24"/>
        </w:rPr>
        <w:t>Типовой план гражданской обороны организации, не отнесенной к категории по гражданской обороне, продолжающие осуществлять деятельность в военное время</w:t>
      </w:r>
      <w:proofErr w:type="gramEnd"/>
    </w:p>
    <w:p w:rsidR="006F2B18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1. При оповещении по сигналу гражданской обороны «ВНИМАНИЕ ВСЕМ!» с информацией о воздушной тревоге дежурный (ответственный) в организации:</w:t>
      </w:r>
    </w:p>
    <w:p w:rsidR="006F2B18" w:rsidRPr="00922614" w:rsidRDefault="0078461C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>немедленно доводит информацию о воздушной тревоге до работников организации _________</w:t>
      </w:r>
      <w:r w:rsidR="00922614">
        <w:rPr>
          <w:rFonts w:ascii="Times New Roman" w:hAnsi="Times New Roman" w:cs="Times New Roman"/>
          <w:bCs/>
          <w:sz w:val="24"/>
          <w:szCs w:val="24"/>
        </w:rPr>
        <w:t>________________________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 xml:space="preserve"> (указываются способы и средства доведения информации);</w:t>
      </w:r>
    </w:p>
    <w:p w:rsidR="006F2B18" w:rsidRPr="00922614" w:rsidRDefault="0078461C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>организует отключение систем тепл</w:t>
      </w:r>
      <w:proofErr w:type="gramStart"/>
      <w:r w:rsidR="006F2B18" w:rsidRPr="00922614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="006F2B18" w:rsidRPr="00922614">
        <w:rPr>
          <w:rFonts w:ascii="Times New Roman" w:hAnsi="Times New Roman" w:cs="Times New Roman"/>
          <w:bCs/>
          <w:sz w:val="24"/>
          <w:szCs w:val="24"/>
        </w:rPr>
        <w:t>, электро-, газо- и водоснабжения.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lastRenderedPageBreak/>
        <w:t>Работники организации немедленно укрываются в защитных сооружениях гражданской обороны (в приспособленных подвальных помещениях) по адресу: _________________________.</w:t>
      </w:r>
    </w:p>
    <w:p w:rsidR="00A727E3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Время, отводимое для укрытия работников, составляет не более  ____ минут (до 15 мин.).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2. При оповещении по сигналу гражданской обороны «ВНИМАНИЕ ВСЕМ!» с информацией о химической тревоге дежурный (ответственный) в организации:</w:t>
      </w:r>
    </w:p>
    <w:p w:rsidR="006F2B18" w:rsidRPr="00922614" w:rsidRDefault="00CB5B7E" w:rsidP="00922614">
      <w:pPr>
        <w:keepNext/>
        <w:keepLines/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>немедленно доводит информацию о химической тревоге до работников организации __________</w:t>
      </w:r>
      <w:r w:rsidR="00922614">
        <w:rPr>
          <w:rFonts w:ascii="Times New Roman" w:hAnsi="Times New Roman" w:cs="Times New Roman"/>
          <w:bCs/>
          <w:sz w:val="24"/>
          <w:szCs w:val="24"/>
        </w:rPr>
        <w:t>_______________________</w:t>
      </w:r>
      <w:r w:rsidR="006F2B18" w:rsidRPr="00922614">
        <w:rPr>
          <w:rFonts w:ascii="Times New Roman" w:hAnsi="Times New Roman" w:cs="Times New Roman"/>
          <w:bCs/>
          <w:sz w:val="24"/>
          <w:szCs w:val="24"/>
        </w:rPr>
        <w:t xml:space="preserve"> (указываются способы и средства доведения информации).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Работники организации немедленно укрываются в защитных сооружениях гражданской обороны (приспособленных подвальных помещениях) по адресу: _________________________</w:t>
      </w:r>
      <w:proofErr w:type="gramStart"/>
      <w:r w:rsidRPr="00922614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При их отсутствии для экстренного укрытия работников при опасности поражения аварийно химически опасными веществами используются герметичные помещения __________________________________ (указывается наименование и адрес места нахождения), обеспечивающие безопасное пребывание в них ____ чел. без подачи воздуха в течение ____ часов (указываются какие помещения и порядок их использования для защиты от АХОВ).</w:t>
      </w:r>
    </w:p>
    <w:p w:rsidR="00DE6270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Время, отводимое для укрытия работников организации до ___ минут (зависит от времени подхода зараженного облака от источника АХОВ).</w:t>
      </w:r>
    </w:p>
    <w:p w:rsidR="006F2B18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3. При оповещении по сигналу гражданской обороны «ВНИМАНИЕ ВСЕМ!» с информацией о радиационной опасности дежурный (ответственный) в организации:</w:t>
      </w:r>
    </w:p>
    <w:p w:rsidR="006F2B18" w:rsidRPr="00922614" w:rsidRDefault="006F2B18" w:rsidP="00922614">
      <w:pPr>
        <w:spacing w:after="10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5B7E" w:rsidRPr="0092261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922614">
        <w:rPr>
          <w:rFonts w:ascii="Times New Roman" w:hAnsi="Times New Roman" w:cs="Times New Roman"/>
          <w:bCs/>
          <w:sz w:val="24"/>
          <w:szCs w:val="24"/>
        </w:rPr>
        <w:t>немедленно доводит информацию до работников организации ______________________________________ (указываются способы и средства доведения информации).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При радиационной опасности работники организации немедленно укрываются в защитных сооружениях гражданской обороны по адресу: _________________________________, а также в помещениях, ________________________________ (указывается наименование и адрес места нахождения), обеспечивающих ослабление мощности дозы излучения в ____ раз (указываются какие помещения и порядок их использования для защиты).</w:t>
      </w:r>
    </w:p>
    <w:p w:rsidR="00922614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 xml:space="preserve">Время, отводимое для укрытия работников, составляет не более  ____ минут (зависит от расчетных показателей возможной обстановки). 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2614">
        <w:rPr>
          <w:rFonts w:ascii="Times New Roman" w:hAnsi="Times New Roman" w:cs="Times New Roman"/>
          <w:b/>
          <w:bCs/>
          <w:sz w:val="24"/>
          <w:szCs w:val="24"/>
        </w:rPr>
        <w:t xml:space="preserve">К типовому плану гражданской обороны прилагаются: 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1. Схема оповещения работников организации.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2. Расчет на укрытие работников организации в защитных сооружениях гражданской обороны, приспособленных подвальных помещениях и других помещениях, используемых для защиты работников.</w:t>
      </w:r>
    </w:p>
    <w:p w:rsidR="006F2B18" w:rsidRPr="00922614" w:rsidRDefault="006F2B18" w:rsidP="0092261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Cs/>
          <w:sz w:val="24"/>
          <w:szCs w:val="24"/>
        </w:rPr>
        <w:t>3. Расчет и порядок выдачи средств индивидуальной защиты.</w:t>
      </w:r>
    </w:p>
    <w:p w:rsidR="00922614" w:rsidRDefault="006F2B18" w:rsidP="00922614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922614">
        <w:rPr>
          <w:rFonts w:ascii="Times New Roman" w:hAnsi="Times New Roman" w:cs="Times New Roman"/>
          <w:b/>
          <w:i/>
          <w:sz w:val="24"/>
          <w:szCs w:val="24"/>
        </w:rPr>
        <w:t>Организации, прекращающие свою деятельность в военное время, собственные планы гражданской обороны не разрабатывают. Мероприятия по защите работников указанных организаций учитываются в планах соответствующих муниципальных образований.</w:t>
      </w:r>
      <w:r w:rsidR="0092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B0D" w:rsidRPr="000A3D7F" w:rsidRDefault="00CB5B7E" w:rsidP="00922614">
      <w:pPr>
        <w:spacing w:after="1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D7F">
        <w:rPr>
          <w:rFonts w:ascii="Times New Roman" w:hAnsi="Times New Roman" w:cs="Times New Roman"/>
          <w:sz w:val="24"/>
          <w:szCs w:val="24"/>
        </w:rPr>
        <w:t>Разработала инструктор гражданской обороны курсов ГО</w:t>
      </w:r>
      <w:r w:rsidR="00922614" w:rsidRPr="000A3D7F">
        <w:rPr>
          <w:rFonts w:ascii="Times New Roman" w:hAnsi="Times New Roman" w:cs="Times New Roman"/>
          <w:sz w:val="24"/>
          <w:szCs w:val="24"/>
        </w:rPr>
        <w:t xml:space="preserve"> </w:t>
      </w:r>
      <w:r w:rsidRPr="000A3D7F">
        <w:rPr>
          <w:rFonts w:ascii="Times New Roman" w:hAnsi="Times New Roman" w:cs="Times New Roman"/>
          <w:sz w:val="24"/>
          <w:szCs w:val="24"/>
        </w:rPr>
        <w:t>Бевз В.В.</w:t>
      </w:r>
      <w:r w:rsidR="000A47C6" w:rsidRPr="000A3D7F">
        <w:rPr>
          <w:rFonts w:ascii="Times New Roman" w:hAnsi="Times New Roman" w:cs="Times New Roman"/>
          <w:sz w:val="24"/>
          <w:szCs w:val="24"/>
        </w:rPr>
        <w:t>, т. 247-43-04</w:t>
      </w:r>
    </w:p>
    <w:sectPr w:rsidR="00F23B0D" w:rsidRPr="000A3D7F" w:rsidSect="00922614">
      <w:headerReference w:type="even" r:id="rId7"/>
      <w:headerReference w:type="default" r:id="rId8"/>
      <w:pgSz w:w="11906" w:h="16838"/>
      <w:pgMar w:top="851" w:right="567" w:bottom="851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EF4" w:rsidRDefault="00304EF4" w:rsidP="007E072F">
      <w:pPr>
        <w:spacing w:after="0" w:line="240" w:lineRule="auto"/>
      </w:pPr>
      <w:r>
        <w:separator/>
      </w:r>
    </w:p>
  </w:endnote>
  <w:endnote w:type="continuationSeparator" w:id="0">
    <w:p w:rsidR="00304EF4" w:rsidRDefault="00304EF4" w:rsidP="007E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EF4" w:rsidRDefault="00304EF4" w:rsidP="007E072F">
      <w:pPr>
        <w:spacing w:after="0" w:line="240" w:lineRule="auto"/>
      </w:pPr>
      <w:r>
        <w:separator/>
      </w:r>
    </w:p>
  </w:footnote>
  <w:footnote w:type="continuationSeparator" w:id="0">
    <w:p w:rsidR="00304EF4" w:rsidRDefault="00304EF4" w:rsidP="007E0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82787"/>
    </w:sdtPr>
    <w:sdtContent>
      <w:p w:rsidR="00304EF4" w:rsidRDefault="00000757">
        <w:pPr>
          <w:pStyle w:val="a8"/>
          <w:jc w:val="center"/>
        </w:pPr>
        <w:fldSimple w:instr=" PAGE   \* MERGEFORMAT ">
          <w:r w:rsidR="00304EF4">
            <w:rPr>
              <w:noProof/>
            </w:rPr>
            <w:t>2</w:t>
          </w:r>
        </w:fldSimple>
      </w:p>
    </w:sdtContent>
  </w:sdt>
  <w:p w:rsidR="00304EF4" w:rsidRDefault="00304EF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0003"/>
    </w:sdtPr>
    <w:sdtContent>
      <w:p w:rsidR="00304EF4" w:rsidRDefault="00000757" w:rsidP="00EE43E0">
        <w:pPr>
          <w:pStyle w:val="a8"/>
          <w:jc w:val="center"/>
        </w:pPr>
        <w:fldSimple w:instr=" PAGE   \* MERGEFORMAT ">
          <w:r w:rsidR="00BE28F1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C6"/>
    <w:multiLevelType w:val="hybridMultilevel"/>
    <w:tmpl w:val="9E42DA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381768"/>
    <w:multiLevelType w:val="hybridMultilevel"/>
    <w:tmpl w:val="6616C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904A84"/>
    <w:multiLevelType w:val="hybridMultilevel"/>
    <w:tmpl w:val="DEBEC072"/>
    <w:lvl w:ilvl="0" w:tplc="5C5459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EEB6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42D5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9285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D438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3A53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CD8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D669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8686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8224EF"/>
    <w:multiLevelType w:val="hybridMultilevel"/>
    <w:tmpl w:val="269C8534"/>
    <w:lvl w:ilvl="0" w:tplc="C9267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9439D"/>
    <w:multiLevelType w:val="hybridMultilevel"/>
    <w:tmpl w:val="F31C0582"/>
    <w:lvl w:ilvl="0" w:tplc="5DF2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EE7918"/>
    <w:multiLevelType w:val="hybridMultilevel"/>
    <w:tmpl w:val="AE743BE8"/>
    <w:lvl w:ilvl="0" w:tplc="DE526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072057"/>
    <w:multiLevelType w:val="hybridMultilevel"/>
    <w:tmpl w:val="A29E3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6E4C"/>
    <w:rsid w:val="00000757"/>
    <w:rsid w:val="00024CDF"/>
    <w:rsid w:val="00061849"/>
    <w:rsid w:val="000669F5"/>
    <w:rsid w:val="000A3D7F"/>
    <w:rsid w:val="000A466C"/>
    <w:rsid w:val="000A47C6"/>
    <w:rsid w:val="000B16FA"/>
    <w:rsid w:val="000B6475"/>
    <w:rsid w:val="000D7D86"/>
    <w:rsid w:val="000E0DFB"/>
    <w:rsid w:val="000E66A5"/>
    <w:rsid w:val="000F5B77"/>
    <w:rsid w:val="0012198A"/>
    <w:rsid w:val="00125C6B"/>
    <w:rsid w:val="0013481D"/>
    <w:rsid w:val="00134D86"/>
    <w:rsid w:val="001A1240"/>
    <w:rsid w:val="00224AAA"/>
    <w:rsid w:val="00240A4C"/>
    <w:rsid w:val="00241BF8"/>
    <w:rsid w:val="002572E4"/>
    <w:rsid w:val="00304EF4"/>
    <w:rsid w:val="00306E93"/>
    <w:rsid w:val="00310ACA"/>
    <w:rsid w:val="00326FE7"/>
    <w:rsid w:val="00347BA7"/>
    <w:rsid w:val="00361B69"/>
    <w:rsid w:val="00362A08"/>
    <w:rsid w:val="00367A06"/>
    <w:rsid w:val="00370D2F"/>
    <w:rsid w:val="0037705E"/>
    <w:rsid w:val="003B4025"/>
    <w:rsid w:val="00421798"/>
    <w:rsid w:val="004261F6"/>
    <w:rsid w:val="004425C3"/>
    <w:rsid w:val="00462CE7"/>
    <w:rsid w:val="004766D6"/>
    <w:rsid w:val="004B6499"/>
    <w:rsid w:val="004E0090"/>
    <w:rsid w:val="004F0826"/>
    <w:rsid w:val="005960EB"/>
    <w:rsid w:val="00597C33"/>
    <w:rsid w:val="005B4A3C"/>
    <w:rsid w:val="005C1899"/>
    <w:rsid w:val="005C4F02"/>
    <w:rsid w:val="005F3204"/>
    <w:rsid w:val="005F611E"/>
    <w:rsid w:val="006038F0"/>
    <w:rsid w:val="0060641A"/>
    <w:rsid w:val="00621C60"/>
    <w:rsid w:val="0065574A"/>
    <w:rsid w:val="006B0A59"/>
    <w:rsid w:val="006B509D"/>
    <w:rsid w:val="006B74C9"/>
    <w:rsid w:val="006C0C3A"/>
    <w:rsid w:val="006C54EF"/>
    <w:rsid w:val="006D2642"/>
    <w:rsid w:val="006F2B18"/>
    <w:rsid w:val="007174FB"/>
    <w:rsid w:val="00733AAA"/>
    <w:rsid w:val="00734E1D"/>
    <w:rsid w:val="00757410"/>
    <w:rsid w:val="0078152C"/>
    <w:rsid w:val="0078461C"/>
    <w:rsid w:val="00792D19"/>
    <w:rsid w:val="0079730A"/>
    <w:rsid w:val="007C2C87"/>
    <w:rsid w:val="007E072F"/>
    <w:rsid w:val="007F4D5F"/>
    <w:rsid w:val="00861805"/>
    <w:rsid w:val="0089344B"/>
    <w:rsid w:val="008C60BA"/>
    <w:rsid w:val="008C7976"/>
    <w:rsid w:val="008D60F2"/>
    <w:rsid w:val="008E2903"/>
    <w:rsid w:val="008F1FCD"/>
    <w:rsid w:val="0092221E"/>
    <w:rsid w:val="00922614"/>
    <w:rsid w:val="00927E7A"/>
    <w:rsid w:val="00932A94"/>
    <w:rsid w:val="00955A0A"/>
    <w:rsid w:val="00965FC3"/>
    <w:rsid w:val="0097642C"/>
    <w:rsid w:val="00994C3F"/>
    <w:rsid w:val="009C1E7A"/>
    <w:rsid w:val="009D516C"/>
    <w:rsid w:val="009E2BE9"/>
    <w:rsid w:val="00A02687"/>
    <w:rsid w:val="00A05A53"/>
    <w:rsid w:val="00A125B5"/>
    <w:rsid w:val="00A17113"/>
    <w:rsid w:val="00A362B1"/>
    <w:rsid w:val="00A44DC8"/>
    <w:rsid w:val="00A56BAA"/>
    <w:rsid w:val="00A65D5D"/>
    <w:rsid w:val="00A727E3"/>
    <w:rsid w:val="00A76DA3"/>
    <w:rsid w:val="00A82655"/>
    <w:rsid w:val="00A87E5B"/>
    <w:rsid w:val="00AB6716"/>
    <w:rsid w:val="00AF0BC9"/>
    <w:rsid w:val="00B208FE"/>
    <w:rsid w:val="00B4315F"/>
    <w:rsid w:val="00B47065"/>
    <w:rsid w:val="00B818E9"/>
    <w:rsid w:val="00B959DA"/>
    <w:rsid w:val="00BC4EDC"/>
    <w:rsid w:val="00BD10DC"/>
    <w:rsid w:val="00BD5353"/>
    <w:rsid w:val="00BE28F1"/>
    <w:rsid w:val="00C43D11"/>
    <w:rsid w:val="00C53D02"/>
    <w:rsid w:val="00CA6367"/>
    <w:rsid w:val="00CB5B7E"/>
    <w:rsid w:val="00D66E4C"/>
    <w:rsid w:val="00D8288F"/>
    <w:rsid w:val="00DB0C37"/>
    <w:rsid w:val="00DB2031"/>
    <w:rsid w:val="00DB75FF"/>
    <w:rsid w:val="00DE6270"/>
    <w:rsid w:val="00E143FF"/>
    <w:rsid w:val="00E342AF"/>
    <w:rsid w:val="00EB74B9"/>
    <w:rsid w:val="00EC1CED"/>
    <w:rsid w:val="00EC4C4B"/>
    <w:rsid w:val="00EE43E0"/>
    <w:rsid w:val="00F23B0D"/>
    <w:rsid w:val="00F76A86"/>
    <w:rsid w:val="00F86EFD"/>
    <w:rsid w:val="00FA633F"/>
    <w:rsid w:val="00FC0457"/>
    <w:rsid w:val="00FC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25"/>
  </w:style>
  <w:style w:type="paragraph" w:styleId="1">
    <w:name w:val="heading 1"/>
    <w:basedOn w:val="a"/>
    <w:next w:val="a"/>
    <w:link w:val="10"/>
    <w:qFormat/>
    <w:rsid w:val="00125C6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5C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1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25C6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25C6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Body Text Indent"/>
    <w:basedOn w:val="a"/>
    <w:link w:val="a5"/>
    <w:rsid w:val="00125C6B"/>
    <w:pPr>
      <w:spacing w:after="0" w:line="240" w:lineRule="auto"/>
      <w:ind w:left="12758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125C6B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125C6B"/>
    <w:pPr>
      <w:spacing w:after="0" w:line="240" w:lineRule="auto"/>
      <w:ind w:left="13325" w:hanging="13325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rsid w:val="00125C6B"/>
    <w:rPr>
      <w:rFonts w:ascii="Times New Roman" w:eastAsia="Times New Roman" w:hAnsi="Times New Roman" w:cs="Times New Roman"/>
      <w:b/>
      <w:sz w:val="40"/>
      <w:szCs w:val="20"/>
    </w:rPr>
  </w:style>
  <w:style w:type="paragraph" w:styleId="a6">
    <w:name w:val="Body Text"/>
    <w:basedOn w:val="a"/>
    <w:link w:val="a7"/>
    <w:rsid w:val="00125C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125C6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125C6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25C6B"/>
    <w:rPr>
      <w:rFonts w:ascii="Calibri" w:eastAsia="Times New Roman" w:hAnsi="Calibri" w:cs="Times New Roman"/>
      <w:sz w:val="16"/>
      <w:szCs w:val="16"/>
    </w:rPr>
  </w:style>
  <w:style w:type="paragraph" w:styleId="31">
    <w:name w:val="Body Text 3"/>
    <w:basedOn w:val="a"/>
    <w:link w:val="32"/>
    <w:rsid w:val="00125C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25C6B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C43D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----western">
    <w:name w:val="первая-строка-с-отступом-western"/>
    <w:basedOn w:val="a"/>
    <w:rsid w:val="00BD5353"/>
    <w:pPr>
      <w:spacing w:before="100" w:beforeAutospacing="1" w:after="119" w:line="240" w:lineRule="auto"/>
      <w:ind w:firstLine="709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7E0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072F"/>
  </w:style>
  <w:style w:type="paragraph" w:styleId="aa">
    <w:name w:val="footer"/>
    <w:basedOn w:val="a"/>
    <w:link w:val="ab"/>
    <w:uiPriority w:val="99"/>
    <w:semiHidden/>
    <w:unhideWhenUsed/>
    <w:rsid w:val="007E0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E072F"/>
  </w:style>
  <w:style w:type="paragraph" w:styleId="ac">
    <w:name w:val="Balloon Text"/>
    <w:basedOn w:val="a"/>
    <w:link w:val="ad"/>
    <w:uiPriority w:val="99"/>
    <w:semiHidden/>
    <w:unhideWhenUsed/>
    <w:rsid w:val="008E2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2903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922614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113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3907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9854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6292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410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736">
          <w:marLeft w:val="1354"/>
          <w:marRight w:val="0"/>
          <w:marTop w:val="46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6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Pihlka</cp:lastModifiedBy>
  <cp:revision>66</cp:revision>
  <cp:lastPrinted>2015-05-21T06:19:00Z</cp:lastPrinted>
  <dcterms:created xsi:type="dcterms:W3CDTF">2014-03-19T11:24:00Z</dcterms:created>
  <dcterms:modified xsi:type="dcterms:W3CDTF">2015-11-23T11:04:00Z</dcterms:modified>
</cp:coreProperties>
</file>